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44DAA692" w:rsidR="003D68F5" w:rsidRDefault="003D68F5" w:rsidP="003D68F5">
      <w:pPr>
        <w:jc w:val="right"/>
        <w:rPr>
          <w:rStyle w:val="Hipersaitas"/>
          <w:noProof/>
        </w:rPr>
      </w:pPr>
      <w:hyperlink w:anchor="_Toc124404964" w:history="1">
        <w:r w:rsidRPr="00C5485A">
          <w:rPr>
            <w:rStyle w:val="Hipersaitas"/>
            <w:noProof/>
          </w:rPr>
          <w:t xml:space="preserve">Pirkimo </w:t>
        </w:r>
        <w:r w:rsidRPr="005F74C3">
          <w:rPr>
            <w:rStyle w:val="Hipersaitas"/>
            <w:noProof/>
          </w:rPr>
          <w:t xml:space="preserve">sąlygų </w:t>
        </w:r>
        <w:r w:rsidR="005F74C3" w:rsidRPr="005F74C3">
          <w:rPr>
            <w:rStyle w:val="Hipersaitas"/>
            <w:noProof/>
          </w:rPr>
          <w:t>9</w:t>
        </w:r>
        <w:r w:rsidRPr="005F74C3">
          <w:rPr>
            <w:rStyle w:val="Hipersaitas"/>
            <w:noProof/>
          </w:rPr>
          <w:t xml:space="preserve"> priedas </w:t>
        </w:r>
        <w:bookmarkStart w:id="0" w:name="_Hlk125468477"/>
        <w:r w:rsidRPr="005F74C3">
          <w:rPr>
            <w:rStyle w:val="Hipersaitas"/>
            <w:noProof/>
          </w:rPr>
          <w:t>„</w:t>
        </w:r>
        <w:bookmarkEnd w:id="0"/>
        <w:r>
          <w:rPr>
            <w:rStyle w:val="Hipersaitas"/>
            <w:noProof/>
          </w:rPr>
          <w:t>Nacionalinio saugumo reikalavimų atitikties deklaracija</w:t>
        </w:r>
        <w:r w:rsidRPr="00C5485A">
          <w:rPr>
            <w:rStyle w:val="Hipersaitas"/>
            <w:noProof/>
          </w:rPr>
          <w:t>“</w:t>
        </w:r>
      </w:hyperlink>
    </w:p>
    <w:p w14:paraId="3DE11D21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209627A" w:rsidR="009F56AA" w:rsidRPr="005F74C3" w:rsidRDefault="005F74C3" w:rsidP="005F74C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u w:val="single"/>
        </w:rPr>
      </w:pPr>
      <w:r w:rsidRPr="005F74C3">
        <w:rPr>
          <w:rFonts w:eastAsia="Calibri"/>
          <w:u w:val="single"/>
        </w:rPr>
        <w:t>AB „KELIŲ PRIEŽIŪRA“</w:t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1B38B5AD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5F74C3">
        <w:rPr>
          <w:rFonts w:eastAsia="Calibri"/>
        </w:rPr>
        <w:t>25</w:t>
      </w:r>
      <w:r>
        <w:rPr>
          <w:rFonts w:eastAsia="Calibri"/>
        </w:rPr>
        <w:t xml:space="preserve">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4F6139D4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</w:t>
      </w:r>
      <w:r w:rsidR="005F74C3" w:rsidRPr="005F74C3">
        <w:rPr>
          <w:color w:val="000000"/>
          <w:szCs w:val="24"/>
          <w:u w:val="single"/>
        </w:rPr>
        <w:t>AB „Kelių priežiūra</w:t>
      </w:r>
      <w:r w:rsidR="005F74C3">
        <w:rPr>
          <w:color w:val="000000"/>
          <w:szCs w:val="24"/>
        </w:rPr>
        <w:t>“</w:t>
      </w:r>
      <w:r>
        <w:rPr>
          <w:color w:val="000000"/>
          <w:szCs w:val="24"/>
        </w:rPr>
        <w:t>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452ED23D" w:rsidR="009F56AA" w:rsidRDefault="005F74C3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</w:t>
      </w:r>
      <w:r w:rsidR="00AD2288">
        <w:rPr>
          <w:color w:val="000000"/>
          <w:szCs w:val="24"/>
        </w:rPr>
        <w:t>ykdomame</w:t>
      </w:r>
      <w:r>
        <w:rPr>
          <w:color w:val="000000"/>
          <w:szCs w:val="24"/>
        </w:rPr>
        <w:t xml:space="preserve"> pirkime „</w:t>
      </w:r>
      <w:r w:rsidRPr="005F74C3">
        <w:rPr>
          <w:color w:val="000000"/>
          <w:szCs w:val="24"/>
        </w:rPr>
        <w:t>(PU-13265/25) Gaisrinės įrangos techninio aptarnavimo ir evakuacinių planų rengimo paslaugos</w:t>
      </w:r>
      <w:r>
        <w:rPr>
          <w:color w:val="000000"/>
          <w:szCs w:val="24"/>
        </w:rPr>
        <w:t xml:space="preserve">“, pirkimo </w:t>
      </w:r>
      <w:proofErr w:type="spellStart"/>
      <w:r>
        <w:rPr>
          <w:color w:val="000000"/>
          <w:szCs w:val="24"/>
        </w:rPr>
        <w:t>nr</w:t>
      </w:r>
      <w:proofErr w:type="spellEnd"/>
      <w:r>
        <w:rPr>
          <w:color w:val="000000"/>
          <w:szCs w:val="24"/>
        </w:rPr>
        <w:t xml:space="preserve">  </w:t>
      </w:r>
      <w:r w:rsidR="00AD2288">
        <w:rPr>
          <w:color w:val="000000"/>
          <w:szCs w:val="24"/>
        </w:rPr>
        <w:t>_________________________, atitinka toliau nurodomus reikalavimus:</w:t>
      </w:r>
    </w:p>
    <w:p w14:paraId="2F8C6BA8" w14:textId="6BE4B5E4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7C0A95FB" w14:textId="77777777" w:rsidR="00CC7549" w:rsidRPr="007F1066" w:rsidRDefault="00CC7549" w:rsidP="00CC7549">
      <w:pPr>
        <w:jc w:val="both"/>
        <w:rPr>
          <w:rFonts w:eastAsiaTheme="minorHAnsi"/>
          <w:sz w:val="18"/>
          <w:szCs w:val="18"/>
        </w:rPr>
      </w:pPr>
      <w:r w:rsidRPr="007F1066">
        <w:rPr>
          <w:rFonts w:eastAsiaTheme="minorHAnsi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eastAsiaTheme="minorHAnsi"/>
            <w:color w:val="0066CC"/>
            <w:sz w:val="18"/>
            <w:szCs w:val="18"/>
            <w:u w:val="single"/>
          </w:rPr>
          <w:t>https://www.keliuprieziura.lt/apie-mus/asmens-duomenu-valdymas/548</w:t>
        </w:r>
      </w:hyperlink>
      <w:r w:rsidRPr="007F1066">
        <w:rPr>
          <w:rFonts w:eastAsiaTheme="minorHAnsi"/>
          <w:sz w:val="18"/>
          <w:szCs w:val="18"/>
        </w:rPr>
        <w:t xml:space="preserve"> ).</w:t>
      </w: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BC3CD" w14:textId="77777777" w:rsidR="00923466" w:rsidRDefault="00923466">
      <w:pPr>
        <w:suppressAutoHyphens/>
        <w:textAlignment w:val="baseline"/>
      </w:pPr>
      <w:r>
        <w:separator/>
      </w:r>
    </w:p>
  </w:endnote>
  <w:endnote w:type="continuationSeparator" w:id="0">
    <w:p w14:paraId="518ECD74" w14:textId="77777777" w:rsidR="00923466" w:rsidRDefault="00923466">
      <w:pPr>
        <w:suppressAutoHyphens/>
        <w:textAlignment w:val="baseline"/>
      </w:pPr>
      <w:r>
        <w:continuationSeparator/>
      </w:r>
    </w:p>
  </w:endnote>
  <w:endnote w:type="continuationNotice" w:id="1">
    <w:p w14:paraId="5C81862E" w14:textId="77777777" w:rsidR="00923466" w:rsidRDefault="009234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091EF" w14:textId="77777777" w:rsidR="00923466" w:rsidRDefault="0092346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95BC017" w14:textId="77777777" w:rsidR="00923466" w:rsidRDefault="00923466">
      <w:pPr>
        <w:suppressAutoHyphens/>
        <w:textAlignment w:val="baseline"/>
      </w:pPr>
      <w:r>
        <w:continuationSeparator/>
      </w:r>
    </w:p>
  </w:footnote>
  <w:footnote w:type="continuationNotice" w:id="1">
    <w:p w14:paraId="053C1BDC" w14:textId="77777777" w:rsidR="00923466" w:rsidRDefault="009234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E1071"/>
    <w:rsid w:val="001E6AA8"/>
    <w:rsid w:val="0025240F"/>
    <w:rsid w:val="00303252"/>
    <w:rsid w:val="003D68F5"/>
    <w:rsid w:val="00551A1E"/>
    <w:rsid w:val="005F74C3"/>
    <w:rsid w:val="006340D8"/>
    <w:rsid w:val="00923466"/>
    <w:rsid w:val="009F56AA"/>
    <w:rsid w:val="00AD2288"/>
    <w:rsid w:val="00C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2398</Words>
  <Characters>1368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Jūratė Mažeikienė</cp:lastModifiedBy>
  <cp:revision>3</cp:revision>
  <cp:lastPrinted>2017-06-22T06:38:00Z</cp:lastPrinted>
  <dcterms:created xsi:type="dcterms:W3CDTF">2024-02-08T09:27:00Z</dcterms:created>
  <dcterms:modified xsi:type="dcterms:W3CDTF">2025-02-20T10:01:00Z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